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08" w:rsidRPr="00D56308" w:rsidRDefault="00D56308" w:rsidP="00D56308">
      <w:pPr>
        <w:pStyle w:val="Listaszerbekezds"/>
        <w:numPr>
          <w:ilvl w:val="0"/>
          <w:numId w:val="4"/>
        </w:numPr>
        <w:jc w:val="center"/>
        <w:rPr>
          <w:b/>
        </w:rPr>
      </w:pPr>
      <w:r w:rsidRPr="00D56308">
        <w:rPr>
          <w:b/>
        </w:rPr>
        <w:t>sz. melléklet</w:t>
      </w:r>
      <w:r w:rsidR="00512647">
        <w:rPr>
          <w:rStyle w:val="Lbjegyzet-hivatkozs"/>
          <w:b/>
        </w:rPr>
        <w:footnoteReference w:id="1"/>
      </w:r>
    </w:p>
    <w:p w:rsidR="002D7A39" w:rsidRDefault="002D7A39" w:rsidP="002D7A39">
      <w:pPr>
        <w:ind w:left="36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</w:t>
      </w:r>
      <w:r w:rsidR="001F11E8">
        <w:rPr>
          <w:bCs/>
          <w:sz w:val="20"/>
          <w:szCs w:val="20"/>
        </w:rPr>
        <w:t xml:space="preserve">             </w:t>
      </w:r>
    </w:p>
    <w:p w:rsidR="00512647" w:rsidRPr="00512647" w:rsidRDefault="00E91965" w:rsidP="00512647">
      <w:pPr>
        <w:pStyle w:val="Cmsor1"/>
        <w:spacing w:line="240" w:lineRule="auto"/>
        <w:rPr>
          <w:bCs/>
          <w:sz w:val="24"/>
        </w:rPr>
      </w:pPr>
      <w:r>
        <w:rPr>
          <w:bCs/>
          <w:sz w:val="24"/>
        </w:rPr>
        <w:t xml:space="preserve">                   </w:t>
      </w:r>
      <w:r w:rsidR="000F7D7C">
        <w:rPr>
          <w:bCs/>
          <w:sz w:val="24"/>
        </w:rPr>
        <w:t xml:space="preserve">   </w:t>
      </w:r>
      <w:r w:rsidR="00512647">
        <w:rPr>
          <w:bCs/>
          <w:sz w:val="24"/>
        </w:rPr>
        <w:t>SELLYE VÁROS ÖNKORMÁNYZAT</w:t>
      </w:r>
      <w:r w:rsidR="00512647">
        <w:rPr>
          <w:bCs/>
          <w:sz w:val="24"/>
        </w:rPr>
        <w:tab/>
      </w:r>
      <w:r w:rsidR="00512647">
        <w:rPr>
          <w:bCs/>
          <w:sz w:val="24"/>
        </w:rPr>
        <w:tab/>
      </w:r>
      <w:r w:rsidR="00512647">
        <w:rPr>
          <w:bCs/>
          <w:sz w:val="24"/>
        </w:rPr>
        <w:tab/>
        <w:t xml:space="preserve"> </w:t>
      </w:r>
    </w:p>
    <w:p w:rsidR="00512647" w:rsidRDefault="00512647" w:rsidP="0051264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7960. Sellye, Dózsa </w:t>
      </w:r>
      <w:proofErr w:type="spellStart"/>
      <w:r>
        <w:rPr>
          <w:b/>
          <w:bCs/>
          <w:sz w:val="20"/>
          <w:szCs w:val="20"/>
        </w:rPr>
        <w:t>Gy</w:t>
      </w:r>
      <w:proofErr w:type="spellEnd"/>
      <w:r>
        <w:rPr>
          <w:b/>
          <w:bCs/>
          <w:sz w:val="20"/>
          <w:szCs w:val="20"/>
        </w:rPr>
        <w:t xml:space="preserve">. </w:t>
      </w:r>
      <w:proofErr w:type="gramStart"/>
      <w:r>
        <w:rPr>
          <w:b/>
          <w:bCs/>
          <w:sz w:val="20"/>
          <w:szCs w:val="20"/>
        </w:rPr>
        <w:t>u.</w:t>
      </w:r>
      <w:proofErr w:type="gramEnd"/>
      <w:r>
        <w:rPr>
          <w:b/>
          <w:bCs/>
          <w:sz w:val="20"/>
          <w:szCs w:val="20"/>
        </w:rPr>
        <w:t xml:space="preserve"> 1.</w:t>
      </w:r>
    </w:p>
    <w:p w:rsidR="00512647" w:rsidRDefault="00512647" w:rsidP="00512647">
      <w:pPr>
        <w:pStyle w:val="Cmsor6"/>
        <w:autoSpaceDE w:val="0"/>
        <w:autoSpaceDN w:val="0"/>
        <w:adjustRightInd w:val="0"/>
        <w:spacing w:before="0" w:after="0"/>
        <w:jc w:val="center"/>
        <w:rPr>
          <w:i/>
          <w:iCs/>
          <w:szCs w:val="20"/>
        </w:rPr>
      </w:pPr>
      <w:r>
        <w:rPr>
          <w:i/>
          <w:iCs/>
          <w:sz w:val="28"/>
          <w:szCs w:val="28"/>
        </w:rPr>
        <w:t xml:space="preserve">KÉRELEM </w:t>
      </w:r>
      <w:r>
        <w:rPr>
          <w:i/>
          <w:iCs/>
          <w:sz w:val="28"/>
          <w:szCs w:val="28"/>
        </w:rPr>
        <w:br/>
      </w:r>
      <w:r>
        <w:rPr>
          <w:i/>
          <w:iCs/>
          <w:szCs w:val="28"/>
        </w:rPr>
        <w:t xml:space="preserve"> Sellye Város Önkormányzat tulajdonában lévő közterület használatához</w:t>
      </w:r>
    </w:p>
    <w:p w:rsidR="00512647" w:rsidRDefault="00512647" w:rsidP="00512647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Kérjük a nyomtatványt olvashatóan, nyomtatott betűvel kitölteni!</w:t>
      </w:r>
    </w:p>
    <w:tbl>
      <w:tblPr>
        <w:tblW w:w="9720" w:type="dxa"/>
        <w:tblInd w:w="-3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20"/>
      </w:tblGrid>
      <w:tr w:rsidR="00512647" w:rsidTr="0051264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Gazdasági társaságok, társadalmi és egyéb szervezetek esetében: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</w:p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Kérelmező :</w:t>
            </w:r>
            <w:proofErr w:type="gramEnd"/>
            <w:r>
              <w:rPr>
                <w:sz w:val="20"/>
                <w:szCs w:val="20"/>
              </w:rPr>
              <w:t xml:space="preserve"> .............……...................................................................................... telefon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..................................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Kapcsolattartó  neve</w:t>
            </w:r>
            <w:proofErr w:type="gramEnd"/>
            <w:r>
              <w:rPr>
                <w:sz w:val="20"/>
                <w:szCs w:val="20"/>
              </w:rPr>
              <w:t>: ......…………....................................................................... telefon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..................................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Székhelye, </w:t>
            </w:r>
            <w:proofErr w:type="spellStart"/>
            <w:r>
              <w:rPr>
                <w:sz w:val="20"/>
                <w:szCs w:val="20"/>
              </w:rPr>
              <w:t>irsz</w:t>
            </w:r>
            <w:proofErr w:type="spellEnd"/>
            <w:proofErr w:type="gramStart"/>
            <w:r>
              <w:rPr>
                <w:sz w:val="20"/>
                <w:szCs w:val="20"/>
              </w:rPr>
              <w:t>.:</w:t>
            </w:r>
            <w:proofErr w:type="gramEnd"/>
            <w:r>
              <w:rPr>
                <w:sz w:val="20"/>
                <w:szCs w:val="20"/>
              </w:rPr>
              <w:t xml:space="preserve"> ______ helység: .......................................... (u., tér)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.............………................................ szám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Cégjegyzék száma: ____-____-_________________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Adószáma</w:t>
            </w:r>
            <w:proofErr w:type="gramStart"/>
            <w:r>
              <w:rPr>
                <w:sz w:val="20"/>
                <w:szCs w:val="20"/>
              </w:rPr>
              <w:t>:              ____________-</w:t>
            </w:r>
            <w:proofErr w:type="gramEnd"/>
            <w:r>
              <w:rPr>
                <w:sz w:val="20"/>
                <w:szCs w:val="20"/>
              </w:rPr>
              <w:t>__-______, bankszámla száma: ______________ - _____________ - ___________</w:t>
            </w:r>
          </w:p>
        </w:tc>
      </w:tr>
      <w:tr w:rsidR="00512647" w:rsidTr="00512647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2647" w:rsidTr="0051264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Egyéni vállalkozás esetében: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sz w:val="20"/>
                <w:szCs w:val="20"/>
              </w:rPr>
            </w:pPr>
          </w:p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 neve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................................................................................................... telefon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........................................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sz w:val="20"/>
                <w:szCs w:val="20"/>
              </w:rPr>
            </w:pP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Lakcíme, </w:t>
            </w:r>
            <w:proofErr w:type="spellStart"/>
            <w:r>
              <w:rPr>
                <w:sz w:val="20"/>
                <w:szCs w:val="20"/>
              </w:rPr>
              <w:t>irsz</w:t>
            </w:r>
            <w:proofErr w:type="spellEnd"/>
            <w:proofErr w:type="gramStart"/>
            <w:r>
              <w:rPr>
                <w:sz w:val="20"/>
                <w:szCs w:val="20"/>
              </w:rPr>
              <w:t>.:</w:t>
            </w:r>
            <w:proofErr w:type="gramEnd"/>
            <w:r>
              <w:rPr>
                <w:sz w:val="20"/>
                <w:szCs w:val="20"/>
              </w:rPr>
              <w:t xml:space="preserve"> ______ helység: ........................................... (u., tér)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.............................………............... szám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sz w:val="20"/>
                <w:szCs w:val="20"/>
              </w:rPr>
            </w:pP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 w:line="36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Adószáma</w:t>
            </w:r>
            <w:proofErr w:type="gramStart"/>
            <w:r>
              <w:rPr>
                <w:sz w:val="20"/>
                <w:szCs w:val="20"/>
              </w:rPr>
              <w:t>:      _______________-</w:t>
            </w:r>
            <w:proofErr w:type="gramEnd"/>
            <w:r>
              <w:rPr>
                <w:sz w:val="20"/>
                <w:szCs w:val="20"/>
              </w:rPr>
              <w:t>___-______, bankszámla száma: ______________ - ______________ - ____________</w:t>
            </w:r>
          </w:p>
        </w:tc>
      </w:tr>
      <w:tr w:rsidR="00512647" w:rsidTr="00512647"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12647" w:rsidTr="0051264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Magánszemélyek és őstermelők esetében: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</w:p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 neve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................................................................................................... telefon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........................................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Lakcíme, </w:t>
            </w:r>
            <w:proofErr w:type="spellStart"/>
            <w:r>
              <w:rPr>
                <w:sz w:val="20"/>
                <w:szCs w:val="20"/>
              </w:rPr>
              <w:t>irsz</w:t>
            </w:r>
            <w:proofErr w:type="spellEnd"/>
            <w:proofErr w:type="gramStart"/>
            <w:r>
              <w:rPr>
                <w:sz w:val="20"/>
                <w:szCs w:val="20"/>
              </w:rPr>
              <w:t>.:</w:t>
            </w:r>
            <w:proofErr w:type="gramEnd"/>
            <w:r>
              <w:rPr>
                <w:sz w:val="20"/>
                <w:szCs w:val="20"/>
              </w:rPr>
              <w:t xml:space="preserve"> _______ helység: ........................................... (u., tér)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............................……................ szám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Születési helye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........................……..... ideje: ____ év __ hó __ nap, anyja neve</w:t>
            </w:r>
            <w:proofErr w:type="gramStart"/>
            <w:r>
              <w:rPr>
                <w:sz w:val="20"/>
                <w:szCs w:val="20"/>
              </w:rPr>
              <w:t>: ..</w:t>
            </w:r>
            <w:proofErr w:type="gramEnd"/>
            <w:r>
              <w:rPr>
                <w:sz w:val="20"/>
                <w:szCs w:val="20"/>
              </w:rPr>
              <w:t>..............………...................................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(Őstermelői igazolvány száma: _______)*, bankszámla szám: _______________ - _______________ - _______________</w:t>
            </w:r>
          </w:p>
        </w:tc>
      </w:tr>
      <w:tr w:rsidR="00512647" w:rsidTr="00512647"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before="20" w:after="20"/>
              <w:ind w:right="5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Megjegyzés: </w:t>
            </w:r>
            <w:r>
              <w:rPr>
                <w:i/>
                <w:iCs/>
                <w:sz w:val="20"/>
                <w:szCs w:val="20"/>
              </w:rPr>
              <w:t>Fenti adatok közlése a közterület-használati kérelmek elbírálásához szükségesek. Jelen tájékoztatás a 2011. évi CXII. törvényen alapul.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ind w:right="57"/>
              <w:jc w:val="center"/>
              <w:rPr>
                <w:sz w:val="20"/>
                <w:szCs w:val="20"/>
              </w:rPr>
            </w:pPr>
          </w:p>
          <w:p w:rsidR="00512647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Közterület-használat ideje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:       </w:t>
            </w:r>
            <w:r>
              <w:rPr>
                <w:sz w:val="20"/>
                <w:szCs w:val="20"/>
              </w:rPr>
              <w:t>20</w:t>
            </w:r>
            <w:proofErr w:type="gramEnd"/>
            <w:r>
              <w:rPr>
                <w:sz w:val="20"/>
                <w:szCs w:val="20"/>
              </w:rPr>
              <w:t>.......... év ………….... hó…… naptól  -    20........ év………………hó …..... napig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Közterület helye</w:t>
            </w:r>
            <w:proofErr w:type="gramStart"/>
            <w:r>
              <w:rPr>
                <w:b/>
                <w:bCs/>
                <w:sz w:val="20"/>
                <w:szCs w:val="20"/>
              </w:rPr>
              <w:t>:   Sellye</w:t>
            </w:r>
            <w:proofErr w:type="gramEnd"/>
            <w:r>
              <w:rPr>
                <w:sz w:val="20"/>
                <w:szCs w:val="20"/>
              </w:rPr>
              <w:t>, ...........................….................….............................................. (utca, tér</w:t>
            </w:r>
            <w:proofErr w:type="gramStart"/>
            <w:r>
              <w:rPr>
                <w:sz w:val="20"/>
                <w:szCs w:val="20"/>
              </w:rPr>
              <w:t>) ..</w:t>
            </w:r>
            <w:proofErr w:type="gramEnd"/>
            <w:r>
              <w:rPr>
                <w:sz w:val="20"/>
                <w:szCs w:val="20"/>
              </w:rPr>
              <w:t>……......szám előtt</w:t>
            </w:r>
          </w:p>
        </w:tc>
      </w:tr>
      <w:tr w:rsidR="00512647" w:rsidRPr="00994B8F" w:rsidTr="005126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bCs/>
                <w:sz w:val="20"/>
                <w:szCs w:val="20"/>
              </w:rPr>
            </w:pPr>
            <w:r w:rsidRPr="00994B8F">
              <w:rPr>
                <w:b/>
                <w:bCs/>
                <w:sz w:val="20"/>
                <w:szCs w:val="20"/>
              </w:rPr>
              <w:t>Közterület-használat célja</w:t>
            </w:r>
            <w:proofErr w:type="gramStart"/>
            <w:r w:rsidRPr="00994B8F">
              <w:rPr>
                <w:bCs/>
                <w:sz w:val="20"/>
                <w:szCs w:val="20"/>
              </w:rPr>
              <w:t>:………………………………………………………………………………………………...</w:t>
            </w:r>
            <w:proofErr w:type="gramEnd"/>
            <w:r w:rsidRPr="00994B8F">
              <w:rPr>
                <w:bCs/>
                <w:sz w:val="20"/>
                <w:szCs w:val="20"/>
              </w:rPr>
              <w:t xml:space="preserve">      </w:t>
            </w:r>
          </w:p>
          <w:p w:rsidR="00512647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sz w:val="20"/>
                <w:szCs w:val="20"/>
              </w:rPr>
            </w:pPr>
            <w:r w:rsidRPr="00994B8F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512647" w:rsidRPr="00994B8F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sz w:val="20"/>
                <w:szCs w:val="20"/>
              </w:rPr>
            </w:pPr>
            <w:r w:rsidRPr="00994B8F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12647" w:rsidRPr="00994B8F" w:rsidTr="005126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12647" w:rsidRPr="00994B8F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bCs/>
                <w:sz w:val="20"/>
                <w:szCs w:val="20"/>
              </w:rPr>
            </w:pPr>
            <w:r w:rsidRPr="00994B8F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512647" w:rsidRPr="00994B8F" w:rsidTr="005126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12647" w:rsidRPr="00994B8F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b/>
                <w:bCs/>
                <w:sz w:val="20"/>
                <w:szCs w:val="20"/>
              </w:rPr>
            </w:pPr>
          </w:p>
        </w:tc>
      </w:tr>
      <w:tr w:rsidR="00512647" w:rsidTr="005126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12647" w:rsidRPr="00994B8F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Közterület nagysága</w:t>
            </w:r>
            <w:proofErr w:type="gramStart"/>
            <w:r>
              <w:rPr>
                <w:sz w:val="20"/>
                <w:szCs w:val="20"/>
              </w:rPr>
              <w:t>:   …</w:t>
            </w:r>
            <w:proofErr w:type="gramEnd"/>
            <w:r>
              <w:rPr>
                <w:sz w:val="20"/>
                <w:szCs w:val="20"/>
              </w:rPr>
              <w:t>……..…………….. m x .……………… m = ………..…. 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              vagy ……….……/db</w:t>
            </w:r>
          </w:p>
        </w:tc>
      </w:tr>
      <w:tr w:rsidR="00512647" w:rsidRPr="00994B8F" w:rsidTr="00512647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ind w:right="57"/>
              <w:rPr>
                <w:b/>
                <w:bCs/>
                <w:sz w:val="20"/>
                <w:szCs w:val="20"/>
              </w:rPr>
            </w:pPr>
          </w:p>
          <w:p w:rsidR="00512647" w:rsidRPr="00994B8F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b/>
                <w:bCs/>
                <w:sz w:val="20"/>
                <w:szCs w:val="20"/>
              </w:rPr>
            </w:pPr>
            <w:r w:rsidRPr="00994B8F">
              <w:rPr>
                <w:b/>
                <w:bCs/>
                <w:sz w:val="20"/>
                <w:szCs w:val="20"/>
              </w:rPr>
              <w:t>Sellye, 348/10 helyrajzi számú ingatlanon igényelt lévő árusítóhely megjelölése:</w:t>
            </w:r>
          </w:p>
          <w:p w:rsidR="00512647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bCs/>
                <w:sz w:val="20"/>
                <w:szCs w:val="20"/>
              </w:rPr>
            </w:pPr>
            <w:r w:rsidRPr="00994B8F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:rsidR="00512647" w:rsidRPr="00994B8F" w:rsidRDefault="00512647" w:rsidP="00512647">
            <w:pPr>
              <w:autoSpaceDE w:val="0"/>
              <w:autoSpaceDN w:val="0"/>
              <w:adjustRightInd w:val="0"/>
              <w:spacing w:after="120"/>
              <w:ind w:right="57"/>
              <w:rPr>
                <w:bCs/>
                <w:sz w:val="20"/>
                <w:szCs w:val="20"/>
              </w:rPr>
            </w:pPr>
            <w:r w:rsidRPr="00994B8F">
              <w:rPr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512647" w:rsidTr="00512647"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spacing w:line="360" w:lineRule="auto"/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512647" w:rsidTr="00512647"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647" w:rsidRDefault="00512647" w:rsidP="00512647">
            <w:pPr>
              <w:autoSpaceDE w:val="0"/>
              <w:autoSpaceDN w:val="0"/>
              <w:adjustRightInd w:val="0"/>
              <w:ind w:right="5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Kérjük a túloldalon jelzett mellékleteket csatolni, és a kérelemnyomtatványt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aláírni </w:t>
            </w:r>
            <w:r>
              <w:rPr>
                <w:i/>
                <w:iCs/>
                <w:sz w:val="20"/>
                <w:szCs w:val="20"/>
              </w:rPr>
              <w:t>szíveskedjék!</w:t>
            </w:r>
          </w:p>
          <w:p w:rsidR="00512647" w:rsidRDefault="00512647" w:rsidP="00512647">
            <w:pPr>
              <w:autoSpaceDE w:val="0"/>
              <w:autoSpaceDN w:val="0"/>
              <w:adjustRightInd w:val="0"/>
              <w:ind w:right="57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512647" w:rsidRDefault="00512647" w:rsidP="00512647">
      <w:pPr>
        <w:pStyle w:val="NormlWeb"/>
        <w:ind w:right="150"/>
        <w:jc w:val="both"/>
      </w:pPr>
      <w:r>
        <w:rPr>
          <w:b/>
        </w:rPr>
        <w:t>A kérelemhez a kérelmezőnek az alábbi mellékleteket kell csatolnia</w:t>
      </w:r>
      <w:r>
        <w:t xml:space="preserve">: </w:t>
      </w:r>
    </w:p>
    <w:p w:rsidR="00512647" w:rsidRPr="00512647" w:rsidRDefault="00512647" w:rsidP="00512647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8"/>
        <w:rPr>
          <w:sz w:val="22"/>
          <w:szCs w:val="22"/>
        </w:rPr>
      </w:pPr>
      <w:r w:rsidRPr="00512647">
        <w:rPr>
          <w:sz w:val="22"/>
          <w:szCs w:val="22"/>
        </w:rPr>
        <w:t>A közterületen folytatni kívánt tevékenység gyakorlására feljogosító egyszerű okirat másolatát:</w:t>
      </w:r>
    </w:p>
    <w:p w:rsidR="00512647" w:rsidRPr="00512647" w:rsidRDefault="00512647" w:rsidP="00512647">
      <w:pPr>
        <w:numPr>
          <w:ilvl w:val="1"/>
          <w:numId w:val="1"/>
        </w:numPr>
        <w:autoSpaceDE w:val="0"/>
        <w:autoSpaceDN w:val="0"/>
        <w:adjustRightInd w:val="0"/>
        <w:ind w:left="360" w:firstLine="0"/>
        <w:jc w:val="both"/>
        <w:rPr>
          <w:sz w:val="22"/>
          <w:szCs w:val="22"/>
        </w:rPr>
      </w:pPr>
      <w:r w:rsidRPr="00512647">
        <w:rPr>
          <w:sz w:val="22"/>
          <w:szCs w:val="22"/>
        </w:rPr>
        <w:t xml:space="preserve">egyéni vállalkozás esetén vállalkozói igazolványt, </w:t>
      </w:r>
    </w:p>
    <w:p w:rsidR="00512647" w:rsidRPr="00512647" w:rsidRDefault="00512647" w:rsidP="00512647">
      <w:pPr>
        <w:numPr>
          <w:ilvl w:val="1"/>
          <w:numId w:val="1"/>
        </w:numPr>
        <w:autoSpaceDE w:val="0"/>
        <w:autoSpaceDN w:val="0"/>
        <w:adjustRightInd w:val="0"/>
        <w:ind w:left="360" w:firstLine="0"/>
        <w:jc w:val="both"/>
        <w:rPr>
          <w:sz w:val="22"/>
          <w:szCs w:val="22"/>
        </w:rPr>
      </w:pPr>
      <w:r w:rsidRPr="00512647">
        <w:rPr>
          <w:sz w:val="22"/>
          <w:szCs w:val="22"/>
        </w:rPr>
        <w:t>gazdasági társaság esetén cégkivonatot</w:t>
      </w:r>
    </w:p>
    <w:p w:rsidR="00512647" w:rsidRPr="00512647" w:rsidRDefault="00512647" w:rsidP="00512647">
      <w:pPr>
        <w:numPr>
          <w:ilvl w:val="1"/>
          <w:numId w:val="1"/>
        </w:numPr>
        <w:autoSpaceDE w:val="0"/>
        <w:autoSpaceDN w:val="0"/>
        <w:adjustRightInd w:val="0"/>
        <w:ind w:left="360" w:firstLine="0"/>
        <w:jc w:val="both"/>
        <w:rPr>
          <w:sz w:val="22"/>
          <w:szCs w:val="22"/>
        </w:rPr>
      </w:pPr>
      <w:r w:rsidRPr="00512647">
        <w:rPr>
          <w:sz w:val="22"/>
          <w:szCs w:val="22"/>
        </w:rPr>
        <w:t>társadalmi és egyéb szervezetek esetében: a nyilvántartásba vételüket igazoló okiratot,</w:t>
      </w:r>
    </w:p>
    <w:p w:rsidR="00512647" w:rsidRPr="00512647" w:rsidRDefault="00512647" w:rsidP="00512647">
      <w:pPr>
        <w:numPr>
          <w:ilvl w:val="1"/>
          <w:numId w:val="1"/>
        </w:numPr>
        <w:autoSpaceDE w:val="0"/>
        <w:autoSpaceDN w:val="0"/>
        <w:adjustRightInd w:val="0"/>
        <w:ind w:left="360" w:firstLine="0"/>
        <w:jc w:val="both"/>
        <w:rPr>
          <w:sz w:val="22"/>
          <w:szCs w:val="22"/>
        </w:rPr>
      </w:pPr>
      <w:r w:rsidRPr="00512647">
        <w:rPr>
          <w:sz w:val="22"/>
          <w:szCs w:val="22"/>
        </w:rPr>
        <w:t>őstermelők esetén őstermelői igazolványt,</w:t>
      </w:r>
    </w:p>
    <w:p w:rsidR="00512647" w:rsidRPr="00512647" w:rsidRDefault="00512647" w:rsidP="00512647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8"/>
        <w:rPr>
          <w:sz w:val="22"/>
          <w:szCs w:val="22"/>
        </w:rPr>
      </w:pPr>
      <w:r w:rsidRPr="00512647">
        <w:rPr>
          <w:sz w:val="22"/>
          <w:szCs w:val="22"/>
        </w:rPr>
        <w:t xml:space="preserve">Közút, járda használata esetén a közút kezelőjének hozzájárulását, és a vonatkozó helyszínt ábrázoló forgalomtechnikai hozzájárulást. </w:t>
      </w:r>
    </w:p>
    <w:p w:rsidR="00512647" w:rsidRPr="00512647" w:rsidRDefault="00512647" w:rsidP="00512647">
      <w:pPr>
        <w:numPr>
          <w:ilvl w:val="0"/>
          <w:numId w:val="1"/>
        </w:numPr>
        <w:jc w:val="both"/>
        <w:rPr>
          <w:sz w:val="22"/>
          <w:szCs w:val="22"/>
        </w:rPr>
      </w:pPr>
      <w:r w:rsidRPr="00512647">
        <w:rPr>
          <w:sz w:val="22"/>
          <w:szCs w:val="22"/>
        </w:rPr>
        <w:t>Kereskedelmi, szolgáltató és árubemutatási célokra vonatkozó kérelem esetén az árusítás, illetve kitelepülés tervezett módját bemutató műszaki rajzot és fényképet vagy látványtervet; valamint a vásárlók könyvét.</w:t>
      </w:r>
    </w:p>
    <w:p w:rsidR="00512647" w:rsidRPr="00512647" w:rsidRDefault="00512647" w:rsidP="00512647">
      <w:pPr>
        <w:numPr>
          <w:ilvl w:val="0"/>
          <w:numId w:val="1"/>
        </w:numPr>
        <w:jc w:val="both"/>
        <w:rPr>
          <w:sz w:val="22"/>
          <w:szCs w:val="22"/>
        </w:rPr>
      </w:pPr>
      <w:r w:rsidRPr="00512647">
        <w:rPr>
          <w:sz w:val="22"/>
          <w:szCs w:val="22"/>
        </w:rPr>
        <w:t xml:space="preserve">Hirdető berendezés elhelyezésére irányuló kérelem esetén a hirdetéshordozó méreteit, színezését, feliratozását tartalmazó műszaki és látványtervet. </w:t>
      </w:r>
    </w:p>
    <w:p w:rsidR="00512647" w:rsidRPr="00512647" w:rsidRDefault="00512647" w:rsidP="00512647">
      <w:pPr>
        <w:numPr>
          <w:ilvl w:val="0"/>
          <w:numId w:val="1"/>
        </w:numPr>
        <w:jc w:val="both"/>
        <w:rPr>
          <w:sz w:val="22"/>
          <w:szCs w:val="22"/>
        </w:rPr>
      </w:pPr>
      <w:r w:rsidRPr="00512647">
        <w:rPr>
          <w:sz w:val="22"/>
          <w:szCs w:val="22"/>
        </w:rPr>
        <w:t>Konténer elhelyezésére irányuló kérelem esetén az igényelt területre vonatkozó helyszínt ábrázoló vázlatot, amelyen szerepelnie kell a környező közterületeknek (utcáknak). A vázrajznak tartalmaznia kell az igényelt területet a szükséges méretekkel úgy, hogy annak nagysága, elhelyezkedése egyértelműen megállapítható legyen.</w:t>
      </w:r>
    </w:p>
    <w:p w:rsidR="00512647" w:rsidRPr="00512647" w:rsidRDefault="00512647" w:rsidP="00512647">
      <w:pPr>
        <w:numPr>
          <w:ilvl w:val="0"/>
          <w:numId w:val="1"/>
        </w:numPr>
        <w:jc w:val="both"/>
        <w:rPr>
          <w:sz w:val="22"/>
          <w:szCs w:val="22"/>
        </w:rPr>
      </w:pPr>
      <w:r w:rsidRPr="00512647">
        <w:rPr>
          <w:sz w:val="22"/>
          <w:szCs w:val="22"/>
        </w:rPr>
        <w:t>Vendéglátó-ipari terasz létesítésére irányuló kérelem esetén helyszínrajzot 1:1000 vagy 1:500 méretarányban és a terasz megjelenését ábrázoló tervet vagy fényképet.</w:t>
      </w:r>
    </w:p>
    <w:p w:rsidR="00512647" w:rsidRPr="00512647" w:rsidRDefault="00512647" w:rsidP="00512647">
      <w:pPr>
        <w:numPr>
          <w:ilvl w:val="0"/>
          <w:numId w:val="1"/>
        </w:numPr>
        <w:jc w:val="both"/>
        <w:rPr>
          <w:sz w:val="22"/>
          <w:szCs w:val="22"/>
        </w:rPr>
      </w:pPr>
      <w:r w:rsidRPr="00512647">
        <w:rPr>
          <w:sz w:val="22"/>
          <w:szCs w:val="22"/>
        </w:rPr>
        <w:t>A közlekedésben való részvétel feltételeivel nem rendelkező [1/1975. (II. 5.) KPM-BM együttes rendelet 5. §</w:t>
      </w:r>
      <w:proofErr w:type="spellStart"/>
      <w:r w:rsidRPr="00512647">
        <w:rPr>
          <w:sz w:val="22"/>
          <w:szCs w:val="22"/>
        </w:rPr>
        <w:t>-ának</w:t>
      </w:r>
      <w:proofErr w:type="spellEnd"/>
      <w:r w:rsidRPr="00512647">
        <w:rPr>
          <w:sz w:val="22"/>
          <w:szCs w:val="22"/>
        </w:rPr>
        <w:t xml:space="preserve"> (1) bekezdése] járművek tárolása esetében a jármű hatósági engedély másolatát, ha nincsen hatósági jelzése a járműnek, vagy az érvénytelen hatósági engedély másolatát.</w:t>
      </w:r>
    </w:p>
    <w:p w:rsidR="00512647" w:rsidRPr="00512647" w:rsidRDefault="00512647" w:rsidP="00512647">
      <w:pPr>
        <w:numPr>
          <w:ilvl w:val="0"/>
          <w:numId w:val="1"/>
        </w:numPr>
        <w:jc w:val="both"/>
        <w:rPr>
          <w:sz w:val="22"/>
          <w:szCs w:val="22"/>
        </w:rPr>
      </w:pPr>
      <w:r w:rsidRPr="00512647">
        <w:rPr>
          <w:sz w:val="22"/>
          <w:szCs w:val="22"/>
        </w:rPr>
        <w:t>A rendezvények megvalósítására irányuló kérelemhez csatolni szükséges:</w:t>
      </w:r>
    </w:p>
    <w:p w:rsidR="00512647" w:rsidRPr="00512647" w:rsidRDefault="00512647" w:rsidP="00512647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proofErr w:type="gramStart"/>
      <w:r w:rsidRPr="00512647">
        <w:rPr>
          <w:bCs/>
          <w:sz w:val="22"/>
          <w:szCs w:val="22"/>
        </w:rPr>
        <w:t>a</w:t>
      </w:r>
      <w:proofErr w:type="gramEnd"/>
      <w:r w:rsidRPr="00512647">
        <w:rPr>
          <w:bCs/>
          <w:sz w:val="22"/>
          <w:szCs w:val="22"/>
        </w:rPr>
        <w:t>)</w:t>
      </w:r>
      <w:r w:rsidRPr="00512647">
        <w:rPr>
          <w:sz w:val="22"/>
          <w:szCs w:val="22"/>
        </w:rPr>
        <w:t xml:space="preserve"> az elhelyezni kívánt eszköz vagy berendezés terveit olyan méretarányban, amely a részleteket is egyértelműen ábrázolja: betűforma, illetve felirat egységes megjelenése, színek megjelölése;</w:t>
      </w:r>
    </w:p>
    <w:p w:rsidR="00512647" w:rsidRPr="00512647" w:rsidRDefault="00512647" w:rsidP="00512647">
      <w:pPr>
        <w:autoSpaceDE w:val="0"/>
        <w:autoSpaceDN w:val="0"/>
        <w:adjustRightInd w:val="0"/>
        <w:ind w:left="1416"/>
        <w:jc w:val="both"/>
        <w:rPr>
          <w:sz w:val="22"/>
          <w:szCs w:val="22"/>
        </w:rPr>
      </w:pPr>
      <w:r w:rsidRPr="00512647">
        <w:rPr>
          <w:bCs/>
          <w:sz w:val="22"/>
          <w:szCs w:val="22"/>
        </w:rPr>
        <w:t>b)</w:t>
      </w:r>
      <w:r w:rsidRPr="00512647">
        <w:rPr>
          <w:sz w:val="22"/>
          <w:szCs w:val="22"/>
        </w:rPr>
        <w:t xml:space="preserve"> a rendezvény részletes programtervét.</w:t>
      </w:r>
    </w:p>
    <w:p w:rsidR="00512647" w:rsidRPr="00512647" w:rsidRDefault="00512647" w:rsidP="00512647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512647">
        <w:rPr>
          <w:sz w:val="22"/>
          <w:szCs w:val="22"/>
        </w:rPr>
        <w:t>A kérelmező tudomásul veszi, hogy a kérelem benyújtása nem jogosítja fel a közterület használatára, valamint azt is, hogy Sellye Város Önkormányzat Képviselő-testületének 11/ 2014. (VI. 25.) rendelet értelmében a közterület használatáért közterület-használati díjat kell fizetni. A közterület-használati hozzájárulás nem pótolja a jogszabályokban előírt egyéb – hatósági, illetve szakhatósági – engedélyek (pl. népegészségügyi, kereskedelmi, zajvédelmi építési stb.) beszerzését és csak ezekkel együtt érvényes.</w:t>
      </w:r>
    </w:p>
    <w:p w:rsidR="00512647" w:rsidRPr="00512647" w:rsidRDefault="00512647" w:rsidP="00512647">
      <w:pPr>
        <w:pStyle w:val="Szvegtrzs2"/>
        <w:spacing w:after="0" w:line="240" w:lineRule="auto"/>
        <w:jc w:val="both"/>
        <w:rPr>
          <w:b/>
          <w:sz w:val="22"/>
          <w:szCs w:val="22"/>
        </w:rPr>
      </w:pPr>
    </w:p>
    <w:p w:rsidR="00512647" w:rsidRPr="00512647" w:rsidRDefault="00512647" w:rsidP="00512647">
      <w:pPr>
        <w:pStyle w:val="Cmsor1"/>
        <w:keepNext w:val="0"/>
        <w:spacing w:line="240" w:lineRule="auto"/>
        <w:jc w:val="both"/>
        <w:rPr>
          <w:b w:val="0"/>
          <w:sz w:val="22"/>
          <w:szCs w:val="22"/>
        </w:rPr>
      </w:pPr>
      <w:r w:rsidRPr="00512647">
        <w:rPr>
          <w:b w:val="0"/>
          <w:sz w:val="22"/>
          <w:szCs w:val="22"/>
        </w:rPr>
        <w:t>Kelt, Sellye</w:t>
      </w:r>
      <w:proofErr w:type="gramStart"/>
      <w:r w:rsidRPr="00512647">
        <w:rPr>
          <w:b w:val="0"/>
          <w:sz w:val="22"/>
          <w:szCs w:val="22"/>
        </w:rPr>
        <w:t>, ..</w:t>
      </w:r>
      <w:proofErr w:type="gramEnd"/>
      <w:r w:rsidRPr="00512647">
        <w:rPr>
          <w:b w:val="0"/>
          <w:sz w:val="22"/>
          <w:szCs w:val="22"/>
        </w:rPr>
        <w:t xml:space="preserve">.....……év ...................................... </w:t>
      </w:r>
      <w:proofErr w:type="gramStart"/>
      <w:r w:rsidRPr="00512647">
        <w:rPr>
          <w:b w:val="0"/>
          <w:sz w:val="22"/>
          <w:szCs w:val="22"/>
        </w:rPr>
        <w:t>hó</w:t>
      </w:r>
      <w:proofErr w:type="gramEnd"/>
      <w:r w:rsidRPr="00512647">
        <w:rPr>
          <w:b w:val="0"/>
          <w:sz w:val="22"/>
          <w:szCs w:val="22"/>
        </w:rPr>
        <w:t xml:space="preserve"> ......…..napján.</w:t>
      </w:r>
    </w:p>
    <w:p w:rsidR="00512647" w:rsidRDefault="00512647" w:rsidP="00512647">
      <w:pPr>
        <w:rPr>
          <w:sz w:val="22"/>
          <w:szCs w:val="22"/>
        </w:rPr>
      </w:pPr>
    </w:p>
    <w:p w:rsidR="00512647" w:rsidRPr="00512647" w:rsidRDefault="00512647" w:rsidP="00512647">
      <w:pPr>
        <w:rPr>
          <w:sz w:val="22"/>
          <w:szCs w:val="22"/>
        </w:rPr>
      </w:pPr>
    </w:p>
    <w:p w:rsidR="00512647" w:rsidRPr="00E91965" w:rsidRDefault="00512647" w:rsidP="00512647">
      <w:pPr>
        <w:autoSpaceDE w:val="0"/>
        <w:autoSpaceDN w:val="0"/>
        <w:adjustRightInd w:val="0"/>
        <w:ind w:left="4248" w:firstLine="708"/>
        <w:jc w:val="both"/>
      </w:pPr>
      <w:r w:rsidRPr="00E91965">
        <w:t>......................................................</w:t>
      </w:r>
    </w:p>
    <w:p w:rsidR="00512647" w:rsidRPr="008E2D1B" w:rsidRDefault="00512647" w:rsidP="00512647">
      <w:pPr>
        <w:autoSpaceDE w:val="0"/>
        <w:autoSpaceDN w:val="0"/>
        <w:adjustRightInd w:val="0"/>
        <w:ind w:left="4248" w:firstLine="708"/>
      </w:pPr>
      <w:r w:rsidRPr="00E91965">
        <w:t xml:space="preserve">            </w:t>
      </w:r>
      <w:proofErr w:type="gramStart"/>
      <w:r w:rsidRPr="00E91965">
        <w:t>kér</w:t>
      </w:r>
      <w:r>
        <w:t>elmező</w:t>
      </w:r>
      <w:proofErr w:type="gramEnd"/>
      <w:r>
        <w:t xml:space="preserve"> aláírása</w:t>
      </w:r>
    </w:p>
    <w:p w:rsidR="00512647" w:rsidRDefault="00512647" w:rsidP="00512647">
      <w:pPr>
        <w:jc w:val="center"/>
        <w:rPr>
          <w:rFonts w:ascii="KerszTimes" w:hAnsi="KerszTimes"/>
          <w:b/>
        </w:rPr>
      </w:pPr>
      <w:r w:rsidRPr="00D56308">
        <w:rPr>
          <w:rFonts w:ascii="KerszTimes" w:hAnsi="KerszTimes"/>
          <w:b/>
        </w:rPr>
        <w:lastRenderedPageBreak/>
        <w:t>2. sz. melléklet</w:t>
      </w:r>
      <w:r>
        <w:rPr>
          <w:rStyle w:val="Lbjegyzet-hivatkozs"/>
          <w:rFonts w:ascii="KerszTimes" w:hAnsi="KerszTimes"/>
          <w:b/>
        </w:rPr>
        <w:footnoteReference w:id="2"/>
      </w:r>
    </w:p>
    <w:p w:rsidR="00512647" w:rsidRPr="00001884" w:rsidRDefault="00512647" w:rsidP="00512647">
      <w:pPr>
        <w:jc w:val="center"/>
        <w:rPr>
          <w:rFonts w:ascii="KerszTimes" w:hAnsi="KerszTimes"/>
          <w:b/>
        </w:rPr>
      </w:pPr>
      <w:r w:rsidRPr="00001884">
        <w:rPr>
          <w:rFonts w:ascii="KerszTimes" w:hAnsi="KerszTimes"/>
          <w:b/>
        </w:rPr>
        <w:t>A közterület –használat díja</w:t>
      </w:r>
    </w:p>
    <w:p w:rsidR="00512647" w:rsidRPr="00001884" w:rsidRDefault="00512647" w:rsidP="00512647">
      <w:pPr>
        <w:rPr>
          <w:rFonts w:ascii="KerszTimes" w:hAnsi="KerszTimes"/>
          <w:b/>
        </w:rPr>
      </w:pPr>
    </w:p>
    <w:tbl>
      <w:tblPr>
        <w:tblStyle w:val="Rcsostblzat"/>
        <w:tblW w:w="0" w:type="auto"/>
        <w:tblLook w:val="04A0"/>
      </w:tblPr>
      <w:tblGrid>
        <w:gridCol w:w="403"/>
        <w:gridCol w:w="4334"/>
        <w:gridCol w:w="1750"/>
        <w:gridCol w:w="2314"/>
      </w:tblGrid>
      <w:tr w:rsidR="00512647" w:rsidRPr="00B53790" w:rsidTr="00512647">
        <w:tc>
          <w:tcPr>
            <w:tcW w:w="403" w:type="dxa"/>
            <w:shd w:val="clear" w:color="auto" w:fill="8DB3E2" w:themeFill="text2" w:themeFillTint="66"/>
          </w:tcPr>
          <w:p w:rsidR="00512647" w:rsidRPr="00B53790" w:rsidRDefault="00512647" w:rsidP="00512647">
            <w:pPr>
              <w:jc w:val="center"/>
              <w:rPr>
                <w:rFonts w:ascii="KerszTimes" w:hAnsi="KerszTimes"/>
                <w:b/>
              </w:rPr>
            </w:pPr>
          </w:p>
        </w:tc>
        <w:tc>
          <w:tcPr>
            <w:tcW w:w="4334" w:type="dxa"/>
            <w:shd w:val="clear" w:color="auto" w:fill="8DB3E2" w:themeFill="text2" w:themeFillTint="66"/>
          </w:tcPr>
          <w:p w:rsidR="00512647" w:rsidRPr="00B53790" w:rsidRDefault="00512647" w:rsidP="00512647">
            <w:pPr>
              <w:rPr>
                <w:rFonts w:ascii="KerszTimes" w:hAnsi="KerszTimes"/>
                <w:b/>
              </w:rPr>
            </w:pPr>
            <w:r w:rsidRPr="00B53790">
              <w:rPr>
                <w:rFonts w:ascii="KerszTimes" w:hAnsi="KerszTimes"/>
                <w:b/>
              </w:rPr>
              <w:t>Megnevezés</w:t>
            </w:r>
          </w:p>
        </w:tc>
        <w:tc>
          <w:tcPr>
            <w:tcW w:w="1750" w:type="dxa"/>
            <w:shd w:val="clear" w:color="auto" w:fill="8DB3E2" w:themeFill="text2" w:themeFillTint="66"/>
          </w:tcPr>
          <w:p w:rsidR="00512647" w:rsidRPr="00B53790" w:rsidRDefault="00512647" w:rsidP="00512647">
            <w:pPr>
              <w:jc w:val="center"/>
              <w:rPr>
                <w:rFonts w:ascii="KerszTimes" w:hAnsi="KerszTimes"/>
                <w:b/>
              </w:rPr>
            </w:pPr>
          </w:p>
        </w:tc>
        <w:tc>
          <w:tcPr>
            <w:tcW w:w="2314" w:type="dxa"/>
            <w:shd w:val="clear" w:color="auto" w:fill="8DB3E2" w:themeFill="text2" w:themeFillTint="66"/>
          </w:tcPr>
          <w:p w:rsidR="00512647" w:rsidRPr="00B53790" w:rsidRDefault="00512647" w:rsidP="00512647">
            <w:pPr>
              <w:jc w:val="center"/>
              <w:rPr>
                <w:rFonts w:ascii="KerszTimes" w:hAnsi="KerszTimes"/>
                <w:b/>
              </w:rPr>
            </w:pPr>
            <w:r w:rsidRPr="00B53790">
              <w:rPr>
                <w:rFonts w:ascii="KerszTimes" w:hAnsi="KerszTimes"/>
                <w:b/>
              </w:rPr>
              <w:t>Díjtétel</w:t>
            </w:r>
          </w:p>
        </w:tc>
      </w:tr>
      <w:tr w:rsidR="00512647" w:rsidRPr="00B53790" w:rsidTr="00512647">
        <w:tc>
          <w:tcPr>
            <w:tcW w:w="403" w:type="dxa"/>
            <w:shd w:val="clear" w:color="auto" w:fill="8DB3E2" w:themeFill="text2" w:themeFillTint="66"/>
          </w:tcPr>
          <w:p w:rsidR="00512647" w:rsidRPr="00B53790" w:rsidRDefault="00512647" w:rsidP="00512647">
            <w:pPr>
              <w:jc w:val="center"/>
              <w:rPr>
                <w:rFonts w:ascii="KerszTimes" w:hAnsi="KerszTimes"/>
              </w:rPr>
            </w:pPr>
            <w:r w:rsidRPr="00B53790">
              <w:rPr>
                <w:rFonts w:ascii="KerszTimes" w:hAnsi="KerszTimes"/>
              </w:rPr>
              <w:t>a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a közterületbe 20 cm-en túl benyúló üzlethoml</w:t>
            </w:r>
            <w:r>
              <w:rPr>
                <w:sz w:val="20"/>
                <w:szCs w:val="20"/>
              </w:rPr>
              <w:t>okzat (portál), kirakatszekrény, védtető, ernyőszerkezet, információs tábla</w:t>
            </w:r>
            <w:r w:rsidRPr="00B439FE">
              <w:rPr>
                <w:sz w:val="20"/>
                <w:szCs w:val="20"/>
              </w:rPr>
              <w:t>, transzparens elhelyezésére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1000 Ft/db/év</w:t>
            </w:r>
          </w:p>
        </w:tc>
      </w:tr>
      <w:tr w:rsidR="00512647" w:rsidRPr="00B53790" w:rsidTr="00512647">
        <w:tc>
          <w:tcPr>
            <w:tcW w:w="403" w:type="dxa"/>
            <w:shd w:val="clear" w:color="auto" w:fill="8DB3E2" w:themeFill="text2" w:themeFillTint="66"/>
          </w:tcPr>
          <w:p w:rsidR="00512647" w:rsidRPr="00B53790" w:rsidRDefault="00512647" w:rsidP="00512647">
            <w:pPr>
              <w:jc w:val="center"/>
              <w:rPr>
                <w:rFonts w:ascii="KerszTimes" w:hAnsi="KerszTimes"/>
              </w:rPr>
            </w:pPr>
            <w:r w:rsidRPr="00B53790">
              <w:rPr>
                <w:rFonts w:ascii="KerszTimes" w:hAnsi="KerszTimes"/>
              </w:rPr>
              <w:t>b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árusító fülke vagy berendezés elhelyezésére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650 Ft/m2/hó</w:t>
            </w:r>
          </w:p>
        </w:tc>
      </w:tr>
      <w:tr w:rsidR="00512647" w:rsidRPr="00B53790" w:rsidTr="00512647">
        <w:tc>
          <w:tcPr>
            <w:tcW w:w="403" w:type="dxa"/>
            <w:shd w:val="clear" w:color="auto" w:fill="8DB3E2" w:themeFill="text2" w:themeFillTint="66"/>
          </w:tcPr>
          <w:p w:rsidR="00512647" w:rsidRPr="00B53790" w:rsidRDefault="00512647" w:rsidP="00512647">
            <w:pPr>
              <w:jc w:val="center"/>
              <w:rPr>
                <w:rFonts w:ascii="KerszTimes" w:hAnsi="KerszTimes"/>
              </w:rPr>
            </w:pPr>
            <w:r w:rsidRPr="00B53790">
              <w:rPr>
                <w:rFonts w:ascii="KerszTimes" w:hAnsi="KerszTimes"/>
              </w:rPr>
              <w:t>c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építési munkával kapcsolatos állvány, daru és építőanyag, törmelékgyűjtő konténer, valamint szerszám, eszköz és gép elhelyezésére,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100 Ft/m2/hó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 xml:space="preserve">d 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vendéglátó- ipari előkert céljára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150 Ft/ m2/hó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e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sátor közterületen történő elhelyezésére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10 Ft/ m2/ nap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f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alkalmi árusításra, javító-szolgáltató tevékenységre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5 m2-ig 500 Ft/m2/hó; 5 m2 felett az 5 m2 feletti részre 250 m2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g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egyes ünnepekhez kapcsolódó alkalmi cikkek, kellékek árusítására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600 Ft/nap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h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tűzijáték rendezésére,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1000 Ft/nap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i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építmények, árusító pavilonok elhelyezésére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750 Ft/m2/hó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j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 xml:space="preserve">reklámtáblák, hirdető berendezések, elhelyezésére 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 m</w:t>
            </w:r>
            <w:r w:rsidRPr="00B439FE">
              <w:rPr>
                <w:sz w:val="20"/>
                <w:szCs w:val="20"/>
                <w:vertAlign w:val="superscript"/>
              </w:rPr>
              <w:t>2</w:t>
            </w:r>
            <w:r w:rsidRPr="00B439FE">
              <w:rPr>
                <w:sz w:val="20"/>
                <w:szCs w:val="20"/>
              </w:rPr>
              <w:t xml:space="preserve"> felületnagyságig</w:t>
            </w:r>
          </w:p>
          <w:p w:rsidR="00512647" w:rsidRPr="00B439FE" w:rsidRDefault="00512647" w:rsidP="00512647">
            <w:pPr>
              <w:rPr>
                <w:sz w:val="20"/>
                <w:szCs w:val="20"/>
              </w:rPr>
            </w:pPr>
          </w:p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 xml:space="preserve">1 </w:t>
            </w:r>
            <w:proofErr w:type="gramStart"/>
            <w:r w:rsidRPr="00B439FE">
              <w:rPr>
                <w:sz w:val="20"/>
                <w:szCs w:val="20"/>
              </w:rPr>
              <w:t>m</w:t>
            </w:r>
            <w:r w:rsidRPr="00B439FE">
              <w:rPr>
                <w:sz w:val="20"/>
                <w:szCs w:val="20"/>
                <w:vertAlign w:val="superscript"/>
              </w:rPr>
              <w:t>2</w:t>
            </w:r>
            <w:r w:rsidRPr="00B439FE">
              <w:rPr>
                <w:sz w:val="20"/>
                <w:szCs w:val="20"/>
              </w:rPr>
              <w:t xml:space="preserve"> és feletti</w:t>
            </w:r>
            <w:proofErr w:type="gramEnd"/>
            <w:r w:rsidRPr="00B439FE">
              <w:rPr>
                <w:sz w:val="20"/>
                <w:szCs w:val="20"/>
              </w:rPr>
              <w:t xml:space="preserve"> nagyság</w:t>
            </w:r>
          </w:p>
          <w:p w:rsidR="00512647" w:rsidRPr="00B439FE" w:rsidRDefault="00512647" w:rsidP="00512647">
            <w:pPr>
              <w:rPr>
                <w:sz w:val="20"/>
                <w:szCs w:val="20"/>
              </w:rPr>
            </w:pPr>
          </w:p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2 m</w:t>
            </w:r>
            <w:r w:rsidRPr="00B439FE">
              <w:rPr>
                <w:sz w:val="20"/>
                <w:szCs w:val="20"/>
                <w:vertAlign w:val="superscript"/>
              </w:rPr>
              <w:t>2</w:t>
            </w:r>
            <w:r w:rsidRPr="00B439FE">
              <w:rPr>
                <w:sz w:val="20"/>
                <w:szCs w:val="20"/>
              </w:rPr>
              <w:t xml:space="preserve"> felett</w:t>
            </w: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1.500 Ft/db/év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cr/>
              <w:t>3.000 Ft/db/év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4.000Ft/db/év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k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magánszemélyek esetén, építéshez szükséges szerkezetek, építőanyagok, illetve tüzelő és egyéb anyagok közterületen történő elhelyezése esetén, ha az meghaladja a z építőanyag esetén a 48 órát, tüzelő esetén a 7 napot, azonban a forgalmat addig sem akadályozhatja. Anyagtárolás miatt történő közterület károsítás esetén az érintett helyreállítási kötelezettséggel tartozik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50 Ft/m2/hó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l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cirkuszi és mutatványos tevékenység gyakorlásához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ind w:right="284"/>
              <w:jc w:val="both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előadásonként (</w:t>
            </w:r>
            <w:proofErr w:type="spellStart"/>
            <w:r w:rsidRPr="00B439FE">
              <w:rPr>
                <w:sz w:val="20"/>
                <w:szCs w:val="20"/>
              </w:rPr>
              <w:t>pl.cirkusz</w:t>
            </w:r>
            <w:proofErr w:type="spellEnd"/>
            <w:r w:rsidRPr="00B439FE">
              <w:rPr>
                <w:sz w:val="20"/>
                <w:szCs w:val="20"/>
              </w:rPr>
              <w:t>)</w:t>
            </w:r>
          </w:p>
          <w:p w:rsidR="00512647" w:rsidRPr="00B439FE" w:rsidRDefault="00512647" w:rsidP="00512647">
            <w:pPr>
              <w:ind w:right="284"/>
              <w:jc w:val="both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huzamosabb időre kitelepülő (pl. vidámpark) estében:</w:t>
            </w:r>
          </w:p>
          <w:p w:rsidR="00512647" w:rsidRPr="00B439FE" w:rsidRDefault="00512647" w:rsidP="00512647">
            <w:pPr>
              <w:ind w:right="284"/>
              <w:jc w:val="both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 xml:space="preserve">                   1 hétig</w:t>
            </w:r>
          </w:p>
          <w:p w:rsidR="00512647" w:rsidRPr="00B439FE" w:rsidRDefault="00512647" w:rsidP="00512647">
            <w:pPr>
              <w:ind w:right="284"/>
              <w:jc w:val="right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2. héttől</w:t>
            </w:r>
          </w:p>
        </w:tc>
        <w:tc>
          <w:tcPr>
            <w:tcW w:w="2314" w:type="dxa"/>
          </w:tcPr>
          <w:p w:rsidR="00512647" w:rsidRPr="00B439FE" w:rsidRDefault="00512647" w:rsidP="00512647">
            <w:pPr>
              <w:ind w:right="284"/>
              <w:jc w:val="right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3.000 Ft/előadás</w:t>
            </w:r>
          </w:p>
          <w:p w:rsidR="00512647" w:rsidRPr="00B439FE" w:rsidRDefault="00512647" w:rsidP="00512647">
            <w:pPr>
              <w:ind w:right="284"/>
              <w:jc w:val="right"/>
              <w:rPr>
                <w:sz w:val="20"/>
                <w:szCs w:val="20"/>
              </w:rPr>
            </w:pPr>
          </w:p>
          <w:p w:rsidR="00512647" w:rsidRPr="00B439FE" w:rsidRDefault="00512647" w:rsidP="00512647">
            <w:pPr>
              <w:ind w:right="284"/>
              <w:jc w:val="right"/>
              <w:rPr>
                <w:sz w:val="20"/>
                <w:szCs w:val="20"/>
              </w:rPr>
            </w:pPr>
          </w:p>
          <w:p w:rsidR="00512647" w:rsidRPr="00B439FE" w:rsidRDefault="00512647" w:rsidP="00512647">
            <w:pPr>
              <w:ind w:right="284"/>
              <w:jc w:val="right"/>
              <w:rPr>
                <w:sz w:val="20"/>
                <w:szCs w:val="20"/>
              </w:rPr>
            </w:pPr>
          </w:p>
          <w:p w:rsidR="00512647" w:rsidRPr="00B439FE" w:rsidRDefault="00512647" w:rsidP="00512647">
            <w:pPr>
              <w:ind w:right="284"/>
              <w:jc w:val="right"/>
              <w:rPr>
                <w:sz w:val="20"/>
                <w:szCs w:val="20"/>
              </w:rPr>
            </w:pPr>
          </w:p>
          <w:p w:rsidR="00512647" w:rsidRPr="00B439FE" w:rsidRDefault="00512647" w:rsidP="00512647">
            <w:pPr>
              <w:ind w:right="284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 xml:space="preserve">         10 Ft/m</w:t>
            </w:r>
            <w:r w:rsidRPr="00B439FE">
              <w:rPr>
                <w:sz w:val="20"/>
                <w:szCs w:val="20"/>
                <w:vertAlign w:val="superscript"/>
              </w:rPr>
              <w:t>2</w:t>
            </w:r>
            <w:r w:rsidRPr="00B439FE">
              <w:rPr>
                <w:sz w:val="20"/>
                <w:szCs w:val="20"/>
              </w:rPr>
              <w:t>/nap</w:t>
            </w:r>
          </w:p>
          <w:p w:rsidR="00512647" w:rsidRPr="00B439FE" w:rsidRDefault="00512647" w:rsidP="00512647">
            <w:pPr>
              <w:ind w:right="284"/>
              <w:jc w:val="right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2.000 Ft/hét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m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mozgóbolti árusítás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1500 Ft/hó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n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kiállítás, vásár, alkalmi vásár céljára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600 Ft/nap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o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Üzemképtelen jármű 30 napot meg nem haladó tárolására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személyautó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teherautó</w:t>
            </w: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100 Ft/db/nap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300 Ft/db/nap</w:t>
            </w:r>
          </w:p>
        </w:tc>
      </w:tr>
      <w:tr w:rsidR="00512647" w:rsidTr="00512647">
        <w:trPr>
          <w:trHeight w:val="70"/>
        </w:trPr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p</w:t>
            </w:r>
            <w:r>
              <w:rPr>
                <w:rStyle w:val="Lbjegyzet-hivatkozs"/>
                <w:rFonts w:ascii="KerszTimes" w:hAnsi="KerszTimes"/>
              </w:rPr>
              <w:footnoteReference w:id="3"/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Az egyes létesítményekhez szükséges gépjármű várakozóhelyhez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gépkocsinként</w:t>
            </w: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4.800 Ft/létesítmény/év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Az egyes üzletek gépjármű várakozóhelyhez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gépkocsinként</w:t>
            </w:r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1.000 Ft/üzlet/év</w:t>
            </w: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t>q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 xml:space="preserve">Teher- és különleges gépjárművek, valamint ezek </w:t>
            </w:r>
            <w:proofErr w:type="spellStart"/>
            <w:r w:rsidRPr="00B439FE">
              <w:rPr>
                <w:sz w:val="20"/>
                <w:szCs w:val="20"/>
              </w:rPr>
              <w:t>vontatványainak</w:t>
            </w:r>
            <w:proofErr w:type="spellEnd"/>
            <w:r w:rsidRPr="00B439FE">
              <w:rPr>
                <w:sz w:val="20"/>
                <w:szCs w:val="20"/>
              </w:rPr>
              <w:t xml:space="preserve"> elhelyezésére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gépjárművenként,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proofErr w:type="spellStart"/>
            <w:r w:rsidRPr="00B439FE">
              <w:rPr>
                <w:sz w:val="20"/>
                <w:szCs w:val="20"/>
              </w:rPr>
              <w:t>vontatványonként</w:t>
            </w:r>
            <w:proofErr w:type="spellEnd"/>
          </w:p>
        </w:tc>
        <w:tc>
          <w:tcPr>
            <w:tcW w:w="2314" w:type="dxa"/>
          </w:tcPr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600 Ft/db/hó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személy és kisteherautó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lastRenderedPageBreak/>
              <w:t>1.000 Ft/db/hó</w:t>
            </w:r>
          </w:p>
          <w:p w:rsidR="00512647" w:rsidRDefault="00512647" w:rsidP="00512647">
            <w:pPr>
              <w:jc w:val="center"/>
              <w:rPr>
                <w:sz w:val="20"/>
                <w:szCs w:val="20"/>
              </w:rPr>
            </w:pPr>
            <w:r w:rsidRPr="00B439FE">
              <w:rPr>
                <w:sz w:val="20"/>
                <w:szCs w:val="20"/>
              </w:rPr>
              <w:t>tehergépkocsi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</w:p>
        </w:tc>
      </w:tr>
      <w:tr w:rsidR="00512647" w:rsidTr="00512647">
        <w:tc>
          <w:tcPr>
            <w:tcW w:w="403" w:type="dxa"/>
            <w:shd w:val="clear" w:color="auto" w:fill="8DB3E2" w:themeFill="text2" w:themeFillTint="66"/>
          </w:tcPr>
          <w:p w:rsidR="00512647" w:rsidRDefault="00512647" w:rsidP="00512647">
            <w:pPr>
              <w:jc w:val="center"/>
              <w:rPr>
                <w:rFonts w:ascii="KerszTimes" w:hAnsi="KerszTimes"/>
              </w:rPr>
            </w:pPr>
            <w:r>
              <w:rPr>
                <w:rFonts w:ascii="KerszTimes" w:hAnsi="KerszTimes"/>
              </w:rPr>
              <w:lastRenderedPageBreak/>
              <w:t>r</w:t>
            </w:r>
          </w:p>
        </w:tc>
        <w:tc>
          <w:tcPr>
            <w:tcW w:w="4334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Sellye, 348/10 helyrajzi számú ingatlanon árusítóhelyek található árusító helyek</w:t>
            </w:r>
          </w:p>
        </w:tc>
        <w:tc>
          <w:tcPr>
            <w:tcW w:w="1750" w:type="dxa"/>
          </w:tcPr>
          <w:p w:rsidR="00512647" w:rsidRPr="00B439FE" w:rsidRDefault="00512647" w:rsidP="00512647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</w:tcPr>
          <w:p w:rsidR="00512647" w:rsidRDefault="00512647" w:rsidP="00512647">
            <w:pPr>
              <w:jc w:val="center"/>
              <w:rPr>
                <w:sz w:val="20"/>
                <w:szCs w:val="20"/>
              </w:rPr>
            </w:pPr>
            <w:r w:rsidRPr="00422232">
              <w:rPr>
                <w:b/>
                <w:sz w:val="20"/>
                <w:szCs w:val="20"/>
              </w:rPr>
              <w:t>1. -4 árusító hely:</w:t>
            </w:r>
            <w:r>
              <w:rPr>
                <w:sz w:val="20"/>
                <w:szCs w:val="20"/>
              </w:rPr>
              <w:t xml:space="preserve"> 400 Ft/nap (200 Ft/m2)</w:t>
            </w:r>
          </w:p>
          <w:p w:rsidR="00512647" w:rsidRDefault="00512647" w:rsidP="00512647">
            <w:pPr>
              <w:jc w:val="center"/>
              <w:rPr>
                <w:sz w:val="20"/>
                <w:szCs w:val="20"/>
              </w:rPr>
            </w:pPr>
            <w:r w:rsidRPr="00422232">
              <w:rPr>
                <w:b/>
                <w:sz w:val="20"/>
                <w:szCs w:val="20"/>
              </w:rPr>
              <w:t>5.-10- árusítóhely</w:t>
            </w:r>
            <w:r>
              <w:rPr>
                <w:sz w:val="20"/>
                <w:szCs w:val="20"/>
              </w:rPr>
              <w:t>: 1200 Ft/nap (300 Ft/m2)</w:t>
            </w:r>
          </w:p>
          <w:p w:rsidR="00512647" w:rsidRPr="00B439FE" w:rsidRDefault="00512647" w:rsidP="00512647">
            <w:pPr>
              <w:jc w:val="center"/>
              <w:rPr>
                <w:sz w:val="20"/>
                <w:szCs w:val="20"/>
              </w:rPr>
            </w:pPr>
            <w:r w:rsidRPr="00422232">
              <w:rPr>
                <w:b/>
                <w:sz w:val="20"/>
                <w:szCs w:val="20"/>
              </w:rPr>
              <w:t>11.-16. árusítóhely</w:t>
            </w:r>
            <w:r>
              <w:rPr>
                <w:sz w:val="20"/>
                <w:szCs w:val="20"/>
              </w:rPr>
              <w:t>: 1200 Ft/nap (150 Ft/m2)</w:t>
            </w:r>
          </w:p>
        </w:tc>
      </w:tr>
    </w:tbl>
    <w:p w:rsidR="000F7D7C" w:rsidRDefault="000F7D7C" w:rsidP="00EF20BC">
      <w:pPr>
        <w:jc w:val="center"/>
        <w:rPr>
          <w:rFonts w:ascii="KerszTimes" w:hAnsi="KerszTimes"/>
          <w:b/>
          <w:highlight w:val="yellow"/>
        </w:rPr>
      </w:pPr>
    </w:p>
    <w:p w:rsidR="009E7099" w:rsidRDefault="009E7099" w:rsidP="007E71C6">
      <w:pPr>
        <w:jc w:val="center"/>
        <w:rPr>
          <w:rFonts w:ascii="KerszTimes" w:hAnsi="KerszTimes"/>
          <w:b/>
        </w:rPr>
      </w:pPr>
    </w:p>
    <w:p w:rsidR="00B439FE" w:rsidRDefault="00B439FE" w:rsidP="007E71C6">
      <w:pPr>
        <w:jc w:val="center"/>
        <w:rPr>
          <w:rFonts w:ascii="KerszTimes" w:hAnsi="KerszTimes"/>
          <w:b/>
        </w:rPr>
      </w:pPr>
    </w:p>
    <w:p w:rsidR="00B439FE" w:rsidRDefault="00B439FE" w:rsidP="007E71C6">
      <w:pPr>
        <w:jc w:val="center"/>
        <w:rPr>
          <w:rFonts w:ascii="KerszTimes" w:hAnsi="KerszTimes"/>
          <w:b/>
        </w:rPr>
      </w:pPr>
    </w:p>
    <w:p w:rsidR="00512647" w:rsidRDefault="00512647">
      <w:pPr>
        <w:spacing w:after="200" w:line="276" w:lineRule="auto"/>
      </w:pPr>
      <w:r>
        <w:br w:type="page"/>
      </w:r>
    </w:p>
    <w:p w:rsidR="00512647" w:rsidRPr="00ED1DB9" w:rsidRDefault="00BE3E4C" w:rsidP="00ED1DB9">
      <w:pPr>
        <w:jc w:val="center"/>
      </w:pPr>
      <w:r>
        <w:rPr>
          <w:noProof/>
        </w:rPr>
        <w:lastRenderedPageBreak/>
        <w:drawing>
          <wp:inline distT="0" distB="0" distL="0" distR="0">
            <wp:extent cx="5760720" cy="3432175"/>
            <wp:effectExtent l="19050" t="0" r="0" b="0"/>
            <wp:docPr id="4" name="Kép 3" descr="pi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a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647" w:rsidRPr="00ED1DB9" w:rsidSect="005126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83" w:rsidRDefault="00960F83" w:rsidP="00FC15F9">
      <w:r>
        <w:separator/>
      </w:r>
    </w:p>
  </w:endnote>
  <w:endnote w:type="continuationSeparator" w:id="0">
    <w:p w:rsidR="00960F83" w:rsidRDefault="00960F83" w:rsidP="00FC1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ersz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83" w:rsidRDefault="00960F83" w:rsidP="00FC15F9">
      <w:r>
        <w:separator/>
      </w:r>
    </w:p>
  </w:footnote>
  <w:footnote w:type="continuationSeparator" w:id="0">
    <w:p w:rsidR="00960F83" w:rsidRDefault="00960F83" w:rsidP="00FC15F9">
      <w:r>
        <w:continuationSeparator/>
      </w:r>
    </w:p>
  </w:footnote>
  <w:footnote w:id="1">
    <w:p w:rsidR="00ED1DB9" w:rsidRPr="00512647" w:rsidRDefault="00ED1DB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FD5A3E">
        <w:rPr>
          <w:rFonts w:ascii="Times New Roman" w:hAnsi="Times New Roman"/>
          <w:lang w:val="hu-HU"/>
        </w:rPr>
        <w:t xml:space="preserve">Módosította a 19/2014. (XII.01.) sz. </w:t>
      </w:r>
      <w:proofErr w:type="spellStart"/>
      <w:r w:rsidRPr="00FD5A3E">
        <w:rPr>
          <w:rFonts w:ascii="Times New Roman" w:hAnsi="Times New Roman"/>
          <w:lang w:val="hu-HU"/>
        </w:rPr>
        <w:t>ör</w:t>
      </w:r>
      <w:proofErr w:type="spellEnd"/>
      <w:r w:rsidRPr="00FD5A3E">
        <w:rPr>
          <w:rFonts w:ascii="Times New Roman" w:hAnsi="Times New Roman"/>
          <w:lang w:val="hu-HU"/>
        </w:rPr>
        <w:t>. 1. §.</w:t>
      </w:r>
      <w:r>
        <w:rPr>
          <w:lang w:val="hu-HU"/>
        </w:rPr>
        <w:t xml:space="preserve"> </w:t>
      </w:r>
    </w:p>
  </w:footnote>
  <w:footnote w:id="2">
    <w:p w:rsidR="00ED1DB9" w:rsidRPr="00FD5A3E" w:rsidRDefault="00ED1DB9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FD5A3E">
        <w:rPr>
          <w:rFonts w:ascii="Times New Roman" w:hAnsi="Times New Roman"/>
          <w:lang w:val="hu-HU"/>
        </w:rPr>
        <w:t xml:space="preserve">Módosította a 19/2014. (XII.01.) sz. </w:t>
      </w:r>
      <w:proofErr w:type="spellStart"/>
      <w:r w:rsidRPr="00FD5A3E">
        <w:rPr>
          <w:rFonts w:ascii="Times New Roman" w:hAnsi="Times New Roman"/>
          <w:lang w:val="hu-HU"/>
        </w:rPr>
        <w:t>ör</w:t>
      </w:r>
      <w:proofErr w:type="spellEnd"/>
      <w:r w:rsidRPr="00FD5A3E">
        <w:rPr>
          <w:rFonts w:ascii="Times New Roman" w:hAnsi="Times New Roman"/>
          <w:lang w:val="hu-HU"/>
        </w:rPr>
        <w:t>. 2. §.</w:t>
      </w:r>
    </w:p>
  </w:footnote>
  <w:footnote w:id="3">
    <w:p w:rsidR="00ED1DB9" w:rsidRPr="009E7099" w:rsidRDefault="00ED1DB9" w:rsidP="00512647">
      <w:pPr>
        <w:pStyle w:val="Lbjegyzetszveg"/>
        <w:rPr>
          <w:lang w:val="hu-HU"/>
        </w:rPr>
      </w:pPr>
      <w:r w:rsidRPr="00FD5A3E">
        <w:rPr>
          <w:rStyle w:val="Lbjegyzet-hivatkozs"/>
          <w:rFonts w:ascii="Times New Roman" w:hAnsi="Times New Roman"/>
        </w:rPr>
        <w:footnoteRef/>
      </w:r>
      <w:r w:rsidRPr="00FD5A3E">
        <w:rPr>
          <w:rFonts w:ascii="Times New Roman" w:hAnsi="Times New Roman"/>
        </w:rPr>
        <w:t xml:space="preserve"> </w:t>
      </w:r>
      <w:r w:rsidRPr="00FD5A3E">
        <w:rPr>
          <w:rFonts w:ascii="Times New Roman" w:hAnsi="Times New Roman"/>
          <w:lang w:val="hu-HU"/>
        </w:rPr>
        <w:t xml:space="preserve">Módosította a 13/2014. (VII.17.) sz. </w:t>
      </w:r>
      <w:proofErr w:type="spellStart"/>
      <w:r w:rsidRPr="00FD5A3E">
        <w:rPr>
          <w:rFonts w:ascii="Times New Roman" w:hAnsi="Times New Roman"/>
          <w:lang w:val="hu-HU"/>
        </w:rPr>
        <w:t>ör</w:t>
      </w:r>
      <w:proofErr w:type="spellEnd"/>
      <w:r w:rsidRPr="00FD5A3E">
        <w:rPr>
          <w:rFonts w:ascii="Times New Roman" w:hAnsi="Times New Roman"/>
          <w:lang w:val="hu-H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B9" w:rsidRDefault="00ED1DB9">
    <w:pPr>
      <w:pStyle w:val="lfej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7FD1"/>
    <w:multiLevelType w:val="hybridMultilevel"/>
    <w:tmpl w:val="0FFE06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DE668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24FFF"/>
    <w:multiLevelType w:val="hybridMultilevel"/>
    <w:tmpl w:val="9ACCF9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B40EB"/>
    <w:multiLevelType w:val="hybridMultilevel"/>
    <w:tmpl w:val="A1E0775C"/>
    <w:lvl w:ilvl="0" w:tplc="34F02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573173"/>
    <w:multiLevelType w:val="hybridMultilevel"/>
    <w:tmpl w:val="5BD092F4"/>
    <w:lvl w:ilvl="0" w:tplc="F788A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C02"/>
    <w:rsid w:val="0003063C"/>
    <w:rsid w:val="0003302B"/>
    <w:rsid w:val="00041656"/>
    <w:rsid w:val="00043571"/>
    <w:rsid w:val="00044D11"/>
    <w:rsid w:val="00052C02"/>
    <w:rsid w:val="000571DA"/>
    <w:rsid w:val="00063189"/>
    <w:rsid w:val="00081719"/>
    <w:rsid w:val="000A4E82"/>
    <w:rsid w:val="000A62AC"/>
    <w:rsid w:val="000B22DD"/>
    <w:rsid w:val="000F054B"/>
    <w:rsid w:val="000F5335"/>
    <w:rsid w:val="000F7D7C"/>
    <w:rsid w:val="00112F52"/>
    <w:rsid w:val="00177F2F"/>
    <w:rsid w:val="00184C2F"/>
    <w:rsid w:val="00196435"/>
    <w:rsid w:val="001965E7"/>
    <w:rsid w:val="001A039A"/>
    <w:rsid w:val="001B180F"/>
    <w:rsid w:val="001C69BD"/>
    <w:rsid w:val="001F11E8"/>
    <w:rsid w:val="00201865"/>
    <w:rsid w:val="0020585F"/>
    <w:rsid w:val="0020791E"/>
    <w:rsid w:val="00215650"/>
    <w:rsid w:val="002334BD"/>
    <w:rsid w:val="00270591"/>
    <w:rsid w:val="00290AE9"/>
    <w:rsid w:val="002B6565"/>
    <w:rsid w:val="002D5A3D"/>
    <w:rsid w:val="002D7A39"/>
    <w:rsid w:val="002E6B61"/>
    <w:rsid w:val="002F2462"/>
    <w:rsid w:val="003004F8"/>
    <w:rsid w:val="003427DA"/>
    <w:rsid w:val="0034673D"/>
    <w:rsid w:val="0035531C"/>
    <w:rsid w:val="00374EE2"/>
    <w:rsid w:val="00382E39"/>
    <w:rsid w:val="003916FF"/>
    <w:rsid w:val="003A2549"/>
    <w:rsid w:val="003F3C32"/>
    <w:rsid w:val="0040520F"/>
    <w:rsid w:val="00410C02"/>
    <w:rsid w:val="00422F8E"/>
    <w:rsid w:val="0042412E"/>
    <w:rsid w:val="004245CC"/>
    <w:rsid w:val="00464F46"/>
    <w:rsid w:val="00470282"/>
    <w:rsid w:val="00471071"/>
    <w:rsid w:val="004B78B8"/>
    <w:rsid w:val="00512647"/>
    <w:rsid w:val="00520784"/>
    <w:rsid w:val="00566B0A"/>
    <w:rsid w:val="005C0467"/>
    <w:rsid w:val="005C06B0"/>
    <w:rsid w:val="00605288"/>
    <w:rsid w:val="006A5C7B"/>
    <w:rsid w:val="006A6124"/>
    <w:rsid w:val="006F2366"/>
    <w:rsid w:val="006F26E3"/>
    <w:rsid w:val="006F3DC7"/>
    <w:rsid w:val="00703B6B"/>
    <w:rsid w:val="00711EFB"/>
    <w:rsid w:val="00751413"/>
    <w:rsid w:val="00763D70"/>
    <w:rsid w:val="00794469"/>
    <w:rsid w:val="00797AD4"/>
    <w:rsid w:val="007C1BB6"/>
    <w:rsid w:val="007D154A"/>
    <w:rsid w:val="007E71C6"/>
    <w:rsid w:val="008060FB"/>
    <w:rsid w:val="00826F67"/>
    <w:rsid w:val="00831E5E"/>
    <w:rsid w:val="0085604F"/>
    <w:rsid w:val="00864ECD"/>
    <w:rsid w:val="008835B6"/>
    <w:rsid w:val="008B3B4F"/>
    <w:rsid w:val="008B4C3D"/>
    <w:rsid w:val="008C2011"/>
    <w:rsid w:val="00917232"/>
    <w:rsid w:val="009562F6"/>
    <w:rsid w:val="00957E6A"/>
    <w:rsid w:val="00960F83"/>
    <w:rsid w:val="009679F9"/>
    <w:rsid w:val="009765FD"/>
    <w:rsid w:val="00997821"/>
    <w:rsid w:val="009A7AB4"/>
    <w:rsid w:val="009E375A"/>
    <w:rsid w:val="009E7099"/>
    <w:rsid w:val="009F3266"/>
    <w:rsid w:val="00A26C6C"/>
    <w:rsid w:val="00AB1E8F"/>
    <w:rsid w:val="00AD021D"/>
    <w:rsid w:val="00B439FE"/>
    <w:rsid w:val="00B81F09"/>
    <w:rsid w:val="00B911AA"/>
    <w:rsid w:val="00BD47A5"/>
    <w:rsid w:val="00BD632A"/>
    <w:rsid w:val="00BE3E4C"/>
    <w:rsid w:val="00BF21DB"/>
    <w:rsid w:val="00BF74DB"/>
    <w:rsid w:val="00BF7AD5"/>
    <w:rsid w:val="00C34868"/>
    <w:rsid w:val="00C5481C"/>
    <w:rsid w:val="00C578B9"/>
    <w:rsid w:val="00C638B8"/>
    <w:rsid w:val="00CA627E"/>
    <w:rsid w:val="00CE1A2F"/>
    <w:rsid w:val="00D32984"/>
    <w:rsid w:val="00D47211"/>
    <w:rsid w:val="00D50175"/>
    <w:rsid w:val="00D524D7"/>
    <w:rsid w:val="00D52EB0"/>
    <w:rsid w:val="00D53B20"/>
    <w:rsid w:val="00D55B0E"/>
    <w:rsid w:val="00D56308"/>
    <w:rsid w:val="00D76D60"/>
    <w:rsid w:val="00D86CA6"/>
    <w:rsid w:val="00DC2EBC"/>
    <w:rsid w:val="00E24028"/>
    <w:rsid w:val="00E41746"/>
    <w:rsid w:val="00E517D4"/>
    <w:rsid w:val="00E853D7"/>
    <w:rsid w:val="00E91965"/>
    <w:rsid w:val="00EB7E93"/>
    <w:rsid w:val="00EC7738"/>
    <w:rsid w:val="00ED1DB9"/>
    <w:rsid w:val="00ED1EF3"/>
    <w:rsid w:val="00EE1B51"/>
    <w:rsid w:val="00EF10CC"/>
    <w:rsid w:val="00EF20BC"/>
    <w:rsid w:val="00F33AB5"/>
    <w:rsid w:val="00F46A04"/>
    <w:rsid w:val="00F64FC4"/>
    <w:rsid w:val="00FB7896"/>
    <w:rsid w:val="00FC15F9"/>
    <w:rsid w:val="00FD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52C02"/>
    <w:pPr>
      <w:keepNext/>
      <w:spacing w:line="480" w:lineRule="auto"/>
      <w:jc w:val="center"/>
      <w:outlineLvl w:val="0"/>
    </w:pPr>
    <w:rPr>
      <w:b/>
      <w:sz w:val="26"/>
    </w:rPr>
  </w:style>
  <w:style w:type="paragraph" w:styleId="Cmsor6">
    <w:name w:val="heading 6"/>
    <w:basedOn w:val="Norml"/>
    <w:next w:val="Norml"/>
    <w:link w:val="Cmsor6Char"/>
    <w:qFormat/>
    <w:rsid w:val="002D7A3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2C02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lfej">
    <w:name w:val="header"/>
    <w:basedOn w:val="Norml"/>
    <w:link w:val="lfejChar"/>
    <w:rsid w:val="00052C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2C0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52C02"/>
    <w:pPr>
      <w:keepLines/>
      <w:jc w:val="both"/>
    </w:pPr>
    <w:rPr>
      <w:szCs w:val="20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052C0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lcm">
    <w:name w:val="Subtitle"/>
    <w:basedOn w:val="Norml"/>
    <w:link w:val="AlcmChar"/>
    <w:qFormat/>
    <w:rsid w:val="00052C02"/>
    <w:pPr>
      <w:jc w:val="both"/>
    </w:pPr>
    <w:rPr>
      <w:b/>
      <w:snapToGrid w:val="0"/>
      <w:sz w:val="26"/>
      <w:szCs w:val="20"/>
    </w:rPr>
  </w:style>
  <w:style w:type="character" w:customStyle="1" w:styleId="AlcmChar">
    <w:name w:val="Alcím Char"/>
    <w:basedOn w:val="Bekezdsalapbettpusa"/>
    <w:link w:val="Alcm"/>
    <w:rsid w:val="00052C02"/>
    <w:rPr>
      <w:rFonts w:ascii="Times New Roman" w:eastAsia="Times New Roman" w:hAnsi="Times New Roman" w:cs="Times New Roman"/>
      <w:b/>
      <w:snapToGrid w:val="0"/>
      <w:sz w:val="26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0F054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0F054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behzssal31">
    <w:name w:val="Szövegtörzs behúzással 31"/>
    <w:basedOn w:val="Norml"/>
    <w:rsid w:val="00FC15F9"/>
    <w:pPr>
      <w:ind w:firstLine="284"/>
      <w:jc w:val="both"/>
    </w:pPr>
    <w:rPr>
      <w:sz w:val="20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C1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C15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FC15F9"/>
    <w:pPr>
      <w:jc w:val="both"/>
    </w:pPr>
    <w:rPr>
      <w:sz w:val="26"/>
      <w:szCs w:val="20"/>
    </w:rPr>
  </w:style>
  <w:style w:type="character" w:styleId="Lbjegyzet-hivatkozs">
    <w:name w:val="footnote reference"/>
    <w:semiHidden/>
    <w:rsid w:val="00FC15F9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FC15F9"/>
    <w:pPr>
      <w:keepLines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C15F9"/>
    <w:rPr>
      <w:rFonts w:ascii="Arial" w:eastAsia="Times New Roman" w:hAnsi="Arial" w:cs="Times New Roman"/>
      <w:sz w:val="20"/>
      <w:szCs w:val="20"/>
      <w:lang w:val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D7A39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D7A3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2D7A39"/>
    <w:rPr>
      <w:rFonts w:ascii="Times New Roman" w:eastAsia="Times New Roman" w:hAnsi="Times New Roman" w:cs="Times New Roman"/>
      <w:b/>
      <w:bCs/>
      <w:lang w:eastAsia="hu-HU"/>
    </w:rPr>
  </w:style>
  <w:style w:type="paragraph" w:styleId="NormlWeb">
    <w:name w:val="Normal (Web)"/>
    <w:basedOn w:val="Norml"/>
    <w:semiHidden/>
    <w:rsid w:val="002D7A39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F7D7C"/>
    <w:pPr>
      <w:ind w:left="720"/>
      <w:contextualSpacing/>
    </w:pPr>
  </w:style>
  <w:style w:type="table" w:styleId="Rcsostblzat">
    <w:name w:val="Table Grid"/>
    <w:basedOn w:val="Normltblzat"/>
    <w:uiPriority w:val="59"/>
    <w:rsid w:val="007E7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semiHidden/>
    <w:unhideWhenUsed/>
    <w:rsid w:val="0051264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126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7A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7A5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2606D-B7FB-4B71-9A39-B05EE28A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Sellyei Önkorm. Hivatal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ISTVAN</cp:lastModifiedBy>
  <cp:revision>2</cp:revision>
  <cp:lastPrinted>2014-06-24T07:47:00Z</cp:lastPrinted>
  <dcterms:created xsi:type="dcterms:W3CDTF">2020-05-21T08:37:00Z</dcterms:created>
  <dcterms:modified xsi:type="dcterms:W3CDTF">2020-05-21T08:37:00Z</dcterms:modified>
</cp:coreProperties>
</file>